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D6A" w:rsidRDefault="00F16D6A" w:rsidP="00186384">
      <w:pPr>
        <w:spacing w:after="0" w:line="240" w:lineRule="auto"/>
        <w:rPr>
          <w:rFonts w:eastAsia="Times New Roman" w:cs="Times New Roman"/>
          <w:szCs w:val="24"/>
          <w:lang w:eastAsia="hu-HU"/>
        </w:rPr>
      </w:pPr>
    </w:p>
    <w:p w:rsidR="00F16D6A" w:rsidRDefault="00F16D6A" w:rsidP="00F16D6A">
      <w:pPr>
        <w:spacing w:after="0" w:line="240" w:lineRule="auto"/>
        <w:jc w:val="center"/>
        <w:rPr>
          <w:rFonts w:eastAsia="Times New Roman" w:cs="Times New Roman"/>
          <w:sz w:val="32"/>
          <w:szCs w:val="32"/>
          <w:lang w:eastAsia="hu-HU"/>
        </w:rPr>
      </w:pPr>
      <w:r w:rsidRPr="00F16D6A">
        <w:rPr>
          <w:rFonts w:eastAsia="Times New Roman" w:cs="Times New Roman"/>
          <w:sz w:val="32"/>
          <w:szCs w:val="32"/>
          <w:lang w:eastAsia="hu-HU"/>
        </w:rPr>
        <w:t>Szülők iskolája</w:t>
      </w:r>
    </w:p>
    <w:p w:rsidR="006C4DE1" w:rsidRDefault="006C4DE1" w:rsidP="00F16D6A">
      <w:pPr>
        <w:spacing w:after="0" w:line="240" w:lineRule="auto"/>
        <w:jc w:val="center"/>
        <w:rPr>
          <w:rFonts w:eastAsia="Times New Roman" w:cs="Times New Roman"/>
          <w:sz w:val="32"/>
          <w:szCs w:val="32"/>
          <w:lang w:eastAsia="hu-HU"/>
        </w:rPr>
      </w:pPr>
      <w:r>
        <w:rPr>
          <w:rFonts w:eastAsia="Times New Roman" w:cs="Times New Roman"/>
          <w:sz w:val="32"/>
          <w:szCs w:val="32"/>
          <w:lang w:eastAsia="hu-HU"/>
        </w:rPr>
        <w:t>1.</w:t>
      </w:r>
      <w:bookmarkStart w:id="0" w:name="_GoBack"/>
      <w:bookmarkEnd w:id="0"/>
    </w:p>
    <w:p w:rsidR="00F16D6A" w:rsidRPr="00F16D6A" w:rsidRDefault="00F16D6A" w:rsidP="00F16D6A">
      <w:pPr>
        <w:spacing w:after="0" w:line="240" w:lineRule="auto"/>
        <w:jc w:val="center"/>
        <w:rPr>
          <w:rFonts w:eastAsia="Times New Roman" w:cs="Times New Roman"/>
          <w:sz w:val="32"/>
          <w:szCs w:val="32"/>
          <w:lang w:eastAsia="hu-HU"/>
        </w:rPr>
      </w:pPr>
    </w:p>
    <w:p w:rsidR="00186384" w:rsidRPr="00186384" w:rsidRDefault="00186384" w:rsidP="00186384">
      <w:pPr>
        <w:spacing w:after="0" w:line="240" w:lineRule="auto"/>
        <w:rPr>
          <w:rFonts w:eastAsia="Times New Roman" w:cs="Times New Roman"/>
          <w:szCs w:val="24"/>
          <w:lang w:eastAsia="hu-HU"/>
        </w:rPr>
      </w:pPr>
      <w:r w:rsidRPr="00186384">
        <w:rPr>
          <w:rFonts w:eastAsia="Times New Roman" w:cs="Times New Roman"/>
          <w:szCs w:val="24"/>
          <w:lang w:eastAsia="hu-HU"/>
        </w:rPr>
        <w:t xml:space="preserve">Mi felnőttek is bátor és sikeres jövőről álmodtunk gyerekként. De ezt nem is olyan könnyű megvalósítani a nagybetűs életben. Mit tehetünk önmagunk és gyermekeink érdekében? </w:t>
      </w:r>
    </w:p>
    <w:p w:rsidR="00186384" w:rsidRPr="00186384" w:rsidRDefault="00186384" w:rsidP="00186384">
      <w:pPr>
        <w:spacing w:after="0" w:line="240" w:lineRule="auto"/>
        <w:jc w:val="center"/>
        <w:rPr>
          <w:rFonts w:eastAsia="Times New Roman" w:cs="Times New Roman"/>
          <w:szCs w:val="24"/>
          <w:lang w:eastAsia="hu-HU"/>
        </w:rPr>
      </w:pPr>
      <w:r w:rsidRPr="00186384">
        <w:rPr>
          <w:rFonts w:eastAsia="Times New Roman" w:cs="Times New Roman"/>
          <w:noProof/>
          <w:szCs w:val="24"/>
          <w:lang w:eastAsia="hu-HU"/>
        </w:rPr>
        <w:drawing>
          <wp:inline distT="0" distB="0" distL="0" distR="0" wp14:anchorId="624D3F7C" wp14:editId="4B2DB62B">
            <wp:extent cx="4561840" cy="3390265"/>
            <wp:effectExtent l="0" t="0" r="0" b="635"/>
            <wp:docPr id="1" name="campaign-icon" descr="boldog család, önértékelés, öröm, sikeres gyer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icon" descr="boldog család, önértékelés, öröm, sikeres gyerme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1840" cy="3390265"/>
                    </a:xfrm>
                    <a:prstGeom prst="rect">
                      <a:avLst/>
                    </a:prstGeom>
                    <a:noFill/>
                    <a:ln>
                      <a:noFill/>
                    </a:ln>
                  </pic:spPr>
                </pic:pic>
              </a:graphicData>
            </a:graphic>
          </wp:inline>
        </w:drawing>
      </w:r>
    </w:p>
    <w:p w:rsidR="00186384" w:rsidRPr="00186384" w:rsidRDefault="00186384" w:rsidP="00186384">
      <w:pPr>
        <w:spacing w:after="0" w:line="240" w:lineRule="auto"/>
        <w:rPr>
          <w:rFonts w:eastAsia="Times New Roman" w:cs="Times New Roman"/>
          <w:szCs w:val="24"/>
          <w:lang w:eastAsia="hu-HU"/>
        </w:rPr>
      </w:pPr>
    </w:p>
    <w:p w:rsidR="00186384" w:rsidRPr="00186384" w:rsidRDefault="00186384" w:rsidP="00186384">
      <w:pPr>
        <w:spacing w:before="100" w:beforeAutospacing="1" w:after="100" w:afterAutospacing="1" w:line="240" w:lineRule="auto"/>
        <w:jc w:val="both"/>
        <w:rPr>
          <w:rFonts w:eastAsia="Times New Roman" w:cs="Times New Roman"/>
          <w:szCs w:val="24"/>
          <w:lang w:eastAsia="hu-HU"/>
        </w:rPr>
      </w:pPr>
      <w:r w:rsidRPr="00186384">
        <w:rPr>
          <w:rFonts w:eastAsia="Times New Roman" w:cs="Times New Roman"/>
          <w:szCs w:val="24"/>
          <w:lang w:eastAsia="hu-HU"/>
        </w:rPr>
        <w:t>A pozitív önértékelésű ember bátran néz a jövőbe, nem fél a kihívásoktól, kudarcai ellenére is pozitívan értékeli saját teljesítményét, személyisége sokoldalú. Az ilyen típusú emberek pozitívabban állnak az élethez, ezért gyakran sikeresebbek is.</w:t>
      </w:r>
      <w:r w:rsidRPr="00186384">
        <w:rPr>
          <w:rFonts w:eastAsia="Times New Roman" w:cs="Times New Roman"/>
          <w:szCs w:val="24"/>
          <w:lang w:eastAsia="hu-HU"/>
        </w:rPr>
        <w:br/>
        <w:t>Azt hiszem, mindenki ilyennek álmodta meg felnőttkori önmagát, de gyermekének mindenképpen ezt szeretné biztosítani. Nézzük, mi is kell mindehhez, hogy gyermekünk pozitívan tekintsen önmagára.</w:t>
      </w:r>
    </w:p>
    <w:p w:rsidR="00186384" w:rsidRPr="00186384" w:rsidRDefault="00186384" w:rsidP="00186384">
      <w:pPr>
        <w:spacing w:before="100" w:beforeAutospacing="1" w:after="100" w:afterAutospacing="1" w:line="240" w:lineRule="auto"/>
        <w:jc w:val="both"/>
        <w:rPr>
          <w:rFonts w:eastAsia="Times New Roman" w:cs="Times New Roman"/>
          <w:szCs w:val="24"/>
          <w:lang w:eastAsia="hu-HU"/>
        </w:rPr>
      </w:pPr>
      <w:r w:rsidRPr="00186384">
        <w:rPr>
          <w:rFonts w:eastAsia="Times New Roman" w:cs="Times New Roman"/>
          <w:b/>
          <w:bCs/>
          <w:szCs w:val="24"/>
          <w:lang w:eastAsia="hu-HU"/>
        </w:rPr>
        <w:t>1.</w:t>
      </w:r>
      <w:r w:rsidRPr="00186384">
        <w:rPr>
          <w:rFonts w:eastAsia="Times New Roman" w:cs="Times New Roman"/>
          <w:szCs w:val="24"/>
          <w:lang w:eastAsia="hu-HU"/>
        </w:rPr>
        <w:t xml:space="preserve"> Fontos a szülői példamutatás. Az önértékelés része az önmagunkba vetett hit és az énkép. Az énkép az a vélemény, amit saját értékeinkről, megjelenésünkről, képességeinkről alkotunk. A pozitív önértékeléshez elengedhetetlen, hogy saját testünkkel harmóniában legyünk. Egy gyerek számára nagyon fontos tapasztalás, hogy szülei hogyan állnak saját testükhöz. Itt most az egészséges táplálkozás mellett arra is gondolok, hogy egy szülő sokszor takargatni valónak érzi saját testét. Valószínűleg, mert saját maga számára sem kívánatos, nem ilyenről álmodott. De akkor, ha nem tetszik, amit a tükör mutat, akkor vagy tegyen ellene, vagy barátkozzon meg vele. Bizony nagyon sokat ronthat a dolgon, ha tükörbe nézve folyamatosan ócsároljuk saját testünket, mert akkor, hogyan is fog a gyerek hozzáállni saját testéhez serdülőként, amikor aránytalanul hosszú a karja és pattanásos az arca? Az a legjobb, hogy megtanulja, hogy, ha valami nem tetszik, akkor azon megpróbálunk változtatni. Amin nem lehet változtatni, (testalkat, magasság, bőrszín) azt pedig megtanuljuk elfogadni.</w:t>
      </w:r>
    </w:p>
    <w:p w:rsidR="00186384" w:rsidRPr="00186384" w:rsidRDefault="00186384" w:rsidP="00186384">
      <w:pPr>
        <w:spacing w:before="100" w:beforeAutospacing="1" w:after="100" w:afterAutospacing="1" w:line="240" w:lineRule="auto"/>
        <w:jc w:val="both"/>
        <w:rPr>
          <w:rFonts w:eastAsia="Times New Roman" w:cs="Times New Roman"/>
          <w:szCs w:val="24"/>
          <w:lang w:eastAsia="hu-HU"/>
        </w:rPr>
      </w:pPr>
      <w:r w:rsidRPr="00186384">
        <w:rPr>
          <w:rFonts w:eastAsia="Times New Roman" w:cs="Times New Roman"/>
          <w:b/>
          <w:bCs/>
          <w:szCs w:val="24"/>
          <w:lang w:eastAsia="hu-HU"/>
        </w:rPr>
        <w:t xml:space="preserve">2. </w:t>
      </w:r>
      <w:r w:rsidRPr="00186384">
        <w:rPr>
          <w:rFonts w:eastAsia="Times New Roman" w:cs="Times New Roman"/>
          <w:szCs w:val="24"/>
          <w:lang w:eastAsia="hu-HU"/>
        </w:rPr>
        <w:t xml:space="preserve">Lényeges egy gyerek számára, hogy szülei hogyan </w:t>
      </w:r>
      <w:proofErr w:type="gramStart"/>
      <w:r w:rsidRPr="00186384">
        <w:rPr>
          <w:rFonts w:eastAsia="Times New Roman" w:cs="Times New Roman"/>
          <w:szCs w:val="24"/>
          <w:lang w:eastAsia="hu-HU"/>
        </w:rPr>
        <w:t>reagálnak</w:t>
      </w:r>
      <w:proofErr w:type="gramEnd"/>
      <w:r w:rsidRPr="00186384">
        <w:rPr>
          <w:rFonts w:eastAsia="Times New Roman" w:cs="Times New Roman"/>
          <w:szCs w:val="24"/>
          <w:lang w:eastAsia="hu-HU"/>
        </w:rPr>
        <w:t xml:space="preserve"> saját hibáikra. Nem a legjobb megoldás, ha hibák után őrült önbüntetési folyamat indul el (Jaj, milyen szörnyű feledékeny </w:t>
      </w:r>
      <w:r w:rsidRPr="00186384">
        <w:rPr>
          <w:rFonts w:eastAsia="Times New Roman" w:cs="Times New Roman"/>
          <w:szCs w:val="24"/>
          <w:lang w:eastAsia="hu-HU"/>
        </w:rPr>
        <w:lastRenderedPageBreak/>
        <w:t xml:space="preserve">vagyok. Ez borzasztó!) Az apró feledékenységet és hibákat jobb </w:t>
      </w:r>
      <w:proofErr w:type="gramStart"/>
      <w:r w:rsidRPr="00186384">
        <w:rPr>
          <w:rFonts w:eastAsia="Times New Roman" w:cs="Times New Roman"/>
          <w:szCs w:val="24"/>
          <w:lang w:eastAsia="hu-HU"/>
        </w:rPr>
        <w:t>praktikus</w:t>
      </w:r>
      <w:proofErr w:type="gramEnd"/>
      <w:r w:rsidRPr="00186384">
        <w:rPr>
          <w:rFonts w:eastAsia="Times New Roman" w:cs="Times New Roman"/>
          <w:szCs w:val="24"/>
          <w:lang w:eastAsia="hu-HU"/>
        </w:rPr>
        <w:t xml:space="preserve"> megoldásokkal (jegyzet, emlékeztető a telefonban) vagy egy csipetnyi humorral kezelni. Így majd gyermekünk is meg fogja tudni bocsátani önmagának, ha nem tökéletes.</w:t>
      </w:r>
    </w:p>
    <w:p w:rsidR="00186384" w:rsidRPr="00186384" w:rsidRDefault="00186384" w:rsidP="00186384">
      <w:pPr>
        <w:spacing w:before="100" w:beforeAutospacing="1" w:after="100" w:afterAutospacing="1" w:line="240" w:lineRule="auto"/>
        <w:jc w:val="both"/>
        <w:rPr>
          <w:rFonts w:eastAsia="Times New Roman" w:cs="Times New Roman"/>
          <w:szCs w:val="24"/>
          <w:lang w:eastAsia="hu-HU"/>
        </w:rPr>
      </w:pPr>
      <w:r w:rsidRPr="00186384">
        <w:rPr>
          <w:rFonts w:eastAsia="Times New Roman" w:cs="Times New Roman"/>
          <w:b/>
          <w:bCs/>
          <w:szCs w:val="24"/>
          <w:lang w:eastAsia="hu-HU"/>
        </w:rPr>
        <w:t xml:space="preserve">3. </w:t>
      </w:r>
      <w:r w:rsidRPr="00186384">
        <w:rPr>
          <w:rFonts w:eastAsia="Times New Roman" w:cs="Times New Roman"/>
          <w:szCs w:val="24"/>
          <w:lang w:eastAsia="hu-HU"/>
        </w:rPr>
        <w:t>Egyszerű az összefüggés a dicséret és az önértékelés között. Szinte mindenkinek egyértelmű, hogy a gyereket dicsérni kell. Igen, de nem mindegy, miként tesszük mindezt. Lényeges, hogy ne vigyük túlzásba. Sajnos nincs semmilyen mérőszám, hogy egy gyereket naponta átlagosan hányszor kell megdicsérni, hogy az a javára váljon. Butaság is lenne. Ehhez a kérdéshez is álljunk rugalmasan. A túlzásba vitt dicséret előbb-utóbb elveszti varázsát és jelentőségét.</w:t>
      </w:r>
      <w:r w:rsidRPr="00186384">
        <w:rPr>
          <w:rFonts w:eastAsia="Times New Roman" w:cs="Times New Roman"/>
          <w:szCs w:val="24"/>
          <w:lang w:eastAsia="hu-HU"/>
        </w:rPr>
        <w:br/>
        <w:t xml:space="preserve">Fontos, hogy ne általánosságokat mondjunk neki. Kerülendő: „Milyen okos/ ügyes vagy.”,  „Ez nagyon szép!” </w:t>
      </w:r>
      <w:proofErr w:type="gramStart"/>
      <w:r w:rsidRPr="00186384">
        <w:rPr>
          <w:rFonts w:eastAsia="Times New Roman" w:cs="Times New Roman"/>
          <w:szCs w:val="24"/>
          <w:lang w:eastAsia="hu-HU"/>
        </w:rPr>
        <w:t>kifejezések</w:t>
      </w:r>
      <w:proofErr w:type="gramEnd"/>
      <w:r w:rsidRPr="00186384">
        <w:rPr>
          <w:rFonts w:eastAsia="Times New Roman" w:cs="Times New Roman"/>
          <w:szCs w:val="24"/>
          <w:lang w:eastAsia="hu-HU"/>
        </w:rPr>
        <w:t xml:space="preserve">. Ezekből a mondatokból nem lehet tudni, hogy valóban odafigyeltek-e a gyerek munkájára, és hogy tényleg komolyan gondolják-e, amit mondtak. Az általánosságok helyett használjuk a leíró dicséretet. Tehát az „Ügyes vagy!” </w:t>
      </w:r>
      <w:proofErr w:type="gramStart"/>
      <w:r w:rsidRPr="00186384">
        <w:rPr>
          <w:rFonts w:eastAsia="Times New Roman" w:cs="Times New Roman"/>
          <w:szCs w:val="24"/>
          <w:lang w:eastAsia="hu-HU"/>
        </w:rPr>
        <w:t>helyett</w:t>
      </w:r>
      <w:proofErr w:type="gramEnd"/>
      <w:r w:rsidRPr="00186384">
        <w:rPr>
          <w:rFonts w:eastAsia="Times New Roman" w:cs="Times New Roman"/>
          <w:szCs w:val="24"/>
          <w:lang w:eastAsia="hu-HU"/>
        </w:rPr>
        <w:t>: „Nagyon ügyesen betetted a dobozba a játékaidat.” Vagy: „Szép ez a rajz, nekem nagyon tetszenek a színek, amiket választottál.”</w:t>
      </w:r>
      <w:r w:rsidRPr="00186384">
        <w:rPr>
          <w:rFonts w:eastAsia="Times New Roman" w:cs="Times New Roman"/>
          <w:szCs w:val="24"/>
          <w:lang w:eastAsia="hu-HU"/>
        </w:rPr>
        <w:br/>
        <w:t>A ’szép’ és ’ügyes’ szavak helyett használjunk odaillő kifejezéseket.</w:t>
      </w:r>
      <w:r w:rsidRPr="00186384">
        <w:rPr>
          <w:rFonts w:eastAsia="Times New Roman" w:cs="Times New Roman"/>
          <w:szCs w:val="24"/>
          <w:lang w:eastAsia="hu-HU"/>
        </w:rPr>
        <w:br/>
        <w:t xml:space="preserve"> „Örülök, hogy ilyen </w:t>
      </w:r>
      <w:r w:rsidRPr="00186384">
        <w:rPr>
          <w:rFonts w:eastAsia="Times New Roman" w:cs="Times New Roman"/>
          <w:b/>
          <w:bCs/>
          <w:szCs w:val="24"/>
          <w:lang w:eastAsia="hu-HU"/>
        </w:rPr>
        <w:t xml:space="preserve">kitartó </w:t>
      </w:r>
      <w:r w:rsidRPr="00186384">
        <w:rPr>
          <w:rFonts w:eastAsia="Times New Roman" w:cs="Times New Roman"/>
          <w:szCs w:val="24"/>
          <w:lang w:eastAsia="hu-HU"/>
        </w:rPr>
        <w:t>vagy.”</w:t>
      </w:r>
      <w:r w:rsidRPr="00186384">
        <w:rPr>
          <w:rFonts w:eastAsia="Times New Roman" w:cs="Times New Roman"/>
          <w:szCs w:val="24"/>
          <w:lang w:eastAsia="hu-HU"/>
        </w:rPr>
        <w:br/>
        <w:t xml:space="preserve"> „Most nagyon </w:t>
      </w:r>
      <w:r w:rsidRPr="00186384">
        <w:rPr>
          <w:rFonts w:eastAsia="Times New Roman" w:cs="Times New Roman"/>
          <w:b/>
          <w:bCs/>
          <w:szCs w:val="24"/>
          <w:lang w:eastAsia="hu-HU"/>
        </w:rPr>
        <w:t>pontos</w:t>
      </w:r>
      <w:r w:rsidRPr="00186384">
        <w:rPr>
          <w:rFonts w:eastAsia="Times New Roman" w:cs="Times New Roman"/>
          <w:szCs w:val="24"/>
          <w:lang w:eastAsia="hu-HU"/>
        </w:rPr>
        <w:t xml:space="preserve"> voltál. Az ígéretedhez híven hazaértél 8 órakor.”</w:t>
      </w:r>
      <w:r w:rsidRPr="00186384">
        <w:rPr>
          <w:rFonts w:eastAsia="Times New Roman" w:cs="Times New Roman"/>
          <w:szCs w:val="24"/>
          <w:lang w:eastAsia="hu-HU"/>
        </w:rPr>
        <w:br/>
        <w:t xml:space="preserve">„ Milyen </w:t>
      </w:r>
      <w:r w:rsidRPr="00186384">
        <w:rPr>
          <w:rFonts w:eastAsia="Times New Roman" w:cs="Times New Roman"/>
          <w:b/>
          <w:bCs/>
          <w:szCs w:val="24"/>
          <w:lang w:eastAsia="hu-HU"/>
        </w:rPr>
        <w:t>jószívű</w:t>
      </w:r>
      <w:r w:rsidRPr="00186384">
        <w:rPr>
          <w:rFonts w:eastAsia="Times New Roman" w:cs="Times New Roman"/>
          <w:szCs w:val="24"/>
          <w:lang w:eastAsia="hu-HU"/>
        </w:rPr>
        <w:t xml:space="preserve"> vagy, hogy megosztottad a csokidat a barátaiddal.”</w:t>
      </w:r>
    </w:p>
    <w:p w:rsidR="00186384" w:rsidRPr="00186384" w:rsidRDefault="00186384" w:rsidP="00186384">
      <w:pPr>
        <w:spacing w:before="100" w:beforeAutospacing="1" w:after="100" w:afterAutospacing="1" w:line="240" w:lineRule="auto"/>
        <w:jc w:val="both"/>
        <w:rPr>
          <w:rFonts w:eastAsia="Times New Roman" w:cs="Times New Roman"/>
          <w:szCs w:val="24"/>
          <w:lang w:eastAsia="hu-HU"/>
        </w:rPr>
      </w:pPr>
      <w:r w:rsidRPr="00186384">
        <w:rPr>
          <w:rFonts w:eastAsia="Times New Roman" w:cs="Times New Roman"/>
          <w:b/>
          <w:bCs/>
          <w:szCs w:val="24"/>
          <w:lang w:eastAsia="hu-HU"/>
        </w:rPr>
        <w:t xml:space="preserve">4. </w:t>
      </w:r>
      <w:r w:rsidRPr="00186384">
        <w:rPr>
          <w:rFonts w:eastAsia="Times New Roman" w:cs="Times New Roman"/>
          <w:szCs w:val="24"/>
          <w:lang w:eastAsia="hu-HU"/>
        </w:rPr>
        <w:t xml:space="preserve">A kudarcok, vereségek elviseléséhez nagyon fontos a sokoldalú személyiség. Ezt a szaknyelv </w:t>
      </w:r>
      <w:proofErr w:type="spellStart"/>
      <w:r w:rsidRPr="00186384">
        <w:rPr>
          <w:rFonts w:eastAsia="Times New Roman" w:cs="Times New Roman"/>
          <w:szCs w:val="24"/>
          <w:lang w:eastAsia="hu-HU"/>
        </w:rPr>
        <w:t>selfkomplexitásnak</w:t>
      </w:r>
      <w:proofErr w:type="spellEnd"/>
      <w:r w:rsidRPr="00186384">
        <w:rPr>
          <w:rFonts w:eastAsia="Times New Roman" w:cs="Times New Roman"/>
          <w:szCs w:val="24"/>
          <w:lang w:eastAsia="hu-HU"/>
        </w:rPr>
        <w:t xml:space="preserve"> hívja. </w:t>
      </w:r>
      <w:proofErr w:type="spellStart"/>
      <w:r w:rsidRPr="00186384">
        <w:rPr>
          <w:rFonts w:eastAsia="Times New Roman" w:cs="Times New Roman"/>
          <w:szCs w:val="24"/>
          <w:lang w:eastAsia="hu-HU"/>
        </w:rPr>
        <w:t>Self</w:t>
      </w:r>
      <w:proofErr w:type="spellEnd"/>
      <w:r w:rsidRPr="00186384">
        <w:rPr>
          <w:rFonts w:eastAsia="Times New Roman" w:cs="Times New Roman"/>
          <w:szCs w:val="24"/>
          <w:lang w:eastAsia="hu-HU"/>
        </w:rPr>
        <w:t xml:space="preserve">, azaz személyiség. </w:t>
      </w:r>
      <w:proofErr w:type="gramStart"/>
      <w:r w:rsidRPr="00186384">
        <w:rPr>
          <w:rFonts w:eastAsia="Times New Roman" w:cs="Times New Roman"/>
          <w:szCs w:val="24"/>
          <w:lang w:eastAsia="hu-HU"/>
        </w:rPr>
        <w:t>Komplexitás</w:t>
      </w:r>
      <w:proofErr w:type="gramEnd"/>
      <w:r w:rsidRPr="00186384">
        <w:rPr>
          <w:rFonts w:eastAsia="Times New Roman" w:cs="Times New Roman"/>
          <w:szCs w:val="24"/>
          <w:lang w:eastAsia="hu-HU"/>
        </w:rPr>
        <w:t xml:space="preserve">, azaz összetettség. Ezen azt értjük, hogy többféle szerepe van az embernek. Egy nő lehet anya, feleség, nő, barátnő, jó táncos, jó edzőtárs stb. egy személyben. Minél több szerepe van egy embernek, annál könnyebben viseli a kudarcait. Mert lehet, hogy egyik nap csúnyán összeveszett a barátnőjével, de attól még jó anya, kedves feleség… Vagy, ha leszidja a főnöke, attól ő még ugyanolyan jó társ, és kellemes barát. Egy-egy nagyobb verség, kudarc után könnyebb felállni, ha a többi szerep </w:t>
      </w:r>
      <w:proofErr w:type="gramStart"/>
      <w:r w:rsidRPr="00186384">
        <w:rPr>
          <w:rFonts w:eastAsia="Times New Roman" w:cs="Times New Roman"/>
          <w:szCs w:val="24"/>
          <w:lang w:eastAsia="hu-HU"/>
        </w:rPr>
        <w:t>aktuálisan</w:t>
      </w:r>
      <w:proofErr w:type="gramEnd"/>
      <w:r w:rsidRPr="00186384">
        <w:rPr>
          <w:rFonts w:eastAsia="Times New Roman" w:cs="Times New Roman"/>
          <w:szCs w:val="24"/>
          <w:lang w:eastAsia="hu-HU"/>
        </w:rPr>
        <w:t xml:space="preserve"> pozitív értékelése kihúz a bajból.</w:t>
      </w:r>
    </w:p>
    <w:p w:rsidR="00186384" w:rsidRPr="00186384" w:rsidRDefault="00186384" w:rsidP="00186384">
      <w:pPr>
        <w:spacing w:before="100" w:beforeAutospacing="1" w:after="100" w:afterAutospacing="1" w:line="240" w:lineRule="auto"/>
        <w:jc w:val="both"/>
        <w:rPr>
          <w:rFonts w:eastAsia="Times New Roman" w:cs="Times New Roman"/>
          <w:szCs w:val="24"/>
          <w:lang w:eastAsia="hu-HU"/>
        </w:rPr>
      </w:pPr>
      <w:r w:rsidRPr="00186384">
        <w:rPr>
          <w:rFonts w:eastAsia="Times New Roman" w:cs="Times New Roman"/>
          <w:szCs w:val="24"/>
          <w:lang w:eastAsia="hu-HU"/>
        </w:rPr>
        <w:t xml:space="preserve">Ez a </w:t>
      </w:r>
      <w:proofErr w:type="spellStart"/>
      <w:r w:rsidRPr="00186384">
        <w:rPr>
          <w:rFonts w:eastAsia="Times New Roman" w:cs="Times New Roman"/>
          <w:szCs w:val="24"/>
          <w:lang w:eastAsia="hu-HU"/>
        </w:rPr>
        <w:t>személyiségbeli</w:t>
      </w:r>
      <w:proofErr w:type="spellEnd"/>
      <w:r w:rsidRPr="00186384">
        <w:rPr>
          <w:rFonts w:eastAsia="Times New Roman" w:cs="Times New Roman"/>
          <w:szCs w:val="24"/>
          <w:lang w:eastAsia="hu-HU"/>
        </w:rPr>
        <w:t xml:space="preserve"> összetettség a gyerek szempontjából úgy érhető el, ha olyan feladatai vannak, amit tényleg szeret, tud vele azonosulni (kedvelt tevékenységek, különórák). Tehát, ha azért jár vízilabdázni, mert szereti, és vízipólósnak tartja magát, akkor ez a személyisége egy része. De, ha ez csak egy kötelező feladat, szülők által előírt edzés, akkor az nyűg. Az ilyen jellegű különóra nem segíti személyisége </w:t>
      </w:r>
      <w:proofErr w:type="gramStart"/>
      <w:r w:rsidRPr="00186384">
        <w:rPr>
          <w:rFonts w:eastAsia="Times New Roman" w:cs="Times New Roman"/>
          <w:szCs w:val="24"/>
          <w:lang w:eastAsia="hu-HU"/>
        </w:rPr>
        <w:t>komplexebbé</w:t>
      </w:r>
      <w:proofErr w:type="gramEnd"/>
      <w:r w:rsidRPr="00186384">
        <w:rPr>
          <w:rFonts w:eastAsia="Times New Roman" w:cs="Times New Roman"/>
          <w:szCs w:val="24"/>
          <w:lang w:eastAsia="hu-HU"/>
        </w:rPr>
        <w:t>, sokoldalúvá válását, így a kudarcok elviselésében sem segít.</w:t>
      </w:r>
    </w:p>
    <w:p w:rsidR="00186384" w:rsidRPr="00186384" w:rsidRDefault="00186384" w:rsidP="00186384">
      <w:pPr>
        <w:spacing w:before="100" w:beforeAutospacing="1" w:after="100" w:afterAutospacing="1" w:line="240" w:lineRule="auto"/>
        <w:jc w:val="both"/>
        <w:rPr>
          <w:rFonts w:eastAsia="Times New Roman" w:cs="Times New Roman"/>
          <w:szCs w:val="24"/>
          <w:lang w:eastAsia="hu-HU"/>
        </w:rPr>
      </w:pPr>
      <w:r w:rsidRPr="00186384">
        <w:rPr>
          <w:rFonts w:eastAsia="Times New Roman" w:cs="Times New Roman"/>
          <w:b/>
          <w:bCs/>
          <w:szCs w:val="24"/>
          <w:lang w:eastAsia="hu-HU"/>
        </w:rPr>
        <w:t xml:space="preserve">5. </w:t>
      </w:r>
      <w:r w:rsidRPr="00186384">
        <w:rPr>
          <w:rFonts w:eastAsia="Times New Roman" w:cs="Times New Roman"/>
          <w:szCs w:val="24"/>
          <w:lang w:eastAsia="hu-HU"/>
        </w:rPr>
        <w:t>Elengedhetetlen, hogy a gyerek megélje azt, hogy őt, hibáival együtt is szeretik. Minden büntetéskor, szidalmazáskor emeld ki, hogy a gyereket nagyon szereted, de amit csinált, az butaság, ne tegye még egyszer. Ezzel a viselkedéssel azt közvetíted a gyermek felé, hogy nem baj, ha hibázik, attól még szerethető. Így könnyebb az új, ismeretlen dolgokhoz hozzákezdeni, és nyitottabbá válik a világra. Önértékelése is kiegyensúlyozottabb lesz.</w:t>
      </w:r>
    </w:p>
    <w:p w:rsidR="00186384" w:rsidRPr="00186384" w:rsidRDefault="00186384" w:rsidP="00186384">
      <w:pPr>
        <w:spacing w:before="100" w:beforeAutospacing="1" w:after="100" w:afterAutospacing="1" w:line="240" w:lineRule="auto"/>
        <w:jc w:val="both"/>
        <w:rPr>
          <w:rFonts w:eastAsia="Times New Roman" w:cs="Times New Roman"/>
          <w:szCs w:val="24"/>
          <w:lang w:eastAsia="hu-HU"/>
        </w:rPr>
      </w:pPr>
      <w:r w:rsidRPr="00186384">
        <w:rPr>
          <w:rFonts w:eastAsia="Times New Roman" w:cs="Times New Roman"/>
          <w:b/>
          <w:bCs/>
          <w:szCs w:val="24"/>
          <w:lang w:eastAsia="hu-HU"/>
        </w:rPr>
        <w:t xml:space="preserve">6. </w:t>
      </w:r>
      <w:r w:rsidRPr="00186384">
        <w:rPr>
          <w:rFonts w:eastAsia="Times New Roman" w:cs="Times New Roman"/>
          <w:szCs w:val="24"/>
          <w:lang w:eastAsia="hu-HU"/>
        </w:rPr>
        <w:t>Lényeges, hogy a szülő engedje cselekedni gyermekét. Tehát a rettentő aggódás mellet adjunk teret a gyereknek, hogy kipróbálja magát különböző, számára idegen helyzetekben. Ezzel hozzájárulunk minél szélesebb önismeretéhez és helyes önértékeléséhez. Magyarázatként álljon itt Csernus doktor gondolata: „Az a kihívás, az a feladat, amit a szülő old meg, az a szülő önbizalmát erősíti, nem a gyerekét.”</w:t>
      </w:r>
    </w:p>
    <w:p w:rsidR="00186384" w:rsidRPr="00186384" w:rsidRDefault="00186384" w:rsidP="00186384">
      <w:pPr>
        <w:spacing w:before="100" w:beforeAutospacing="1" w:after="100" w:afterAutospacing="1" w:line="240" w:lineRule="auto"/>
        <w:jc w:val="both"/>
        <w:rPr>
          <w:rFonts w:eastAsia="Times New Roman" w:cs="Times New Roman"/>
          <w:szCs w:val="24"/>
          <w:lang w:eastAsia="hu-HU"/>
        </w:rPr>
      </w:pPr>
      <w:r w:rsidRPr="00186384">
        <w:rPr>
          <w:rFonts w:eastAsia="Times New Roman" w:cs="Times New Roman"/>
          <w:b/>
          <w:bCs/>
          <w:szCs w:val="24"/>
          <w:lang w:eastAsia="hu-HU"/>
        </w:rPr>
        <w:t>7.</w:t>
      </w:r>
      <w:r w:rsidRPr="00186384">
        <w:rPr>
          <w:rFonts w:eastAsia="Times New Roman" w:cs="Times New Roman"/>
          <w:szCs w:val="24"/>
          <w:lang w:eastAsia="hu-HU"/>
        </w:rPr>
        <w:t xml:space="preserve"> Végezetül az álmainkról és vágyainkról. Bizony ezekről sem szabad megfeledkezni. Az </w:t>
      </w:r>
      <w:proofErr w:type="gramStart"/>
      <w:r w:rsidRPr="00186384">
        <w:rPr>
          <w:rFonts w:eastAsia="Times New Roman" w:cs="Times New Roman"/>
          <w:szCs w:val="24"/>
          <w:lang w:eastAsia="hu-HU"/>
        </w:rPr>
        <w:t>ideális</w:t>
      </w:r>
      <w:proofErr w:type="gramEnd"/>
      <w:r w:rsidRPr="00186384">
        <w:rPr>
          <w:rFonts w:eastAsia="Times New Roman" w:cs="Times New Roman"/>
          <w:szCs w:val="24"/>
          <w:lang w:eastAsia="hu-HU"/>
        </w:rPr>
        <w:t xml:space="preserve">-énkép mindig álmainkat mutatja, milyenek is szeretnénk lenni. Ha ez nem teljesen </w:t>
      </w:r>
      <w:r w:rsidRPr="00186384">
        <w:rPr>
          <w:rFonts w:eastAsia="Times New Roman" w:cs="Times New Roman"/>
          <w:szCs w:val="24"/>
          <w:lang w:eastAsia="hu-HU"/>
        </w:rPr>
        <w:lastRenderedPageBreak/>
        <w:t>azonos a valódi énképünkkel, az nem baj, hiszen ez a kis különbség lesz a legtöbb cselekedetünk hajtóereje. Így haladunk mindig előre és érünk el újabb és újabb sikereket.</w:t>
      </w:r>
    </w:p>
    <w:p w:rsidR="00CD164A" w:rsidRDefault="00F16D6A">
      <w:r>
        <w:t xml:space="preserve"> Forrás: </w:t>
      </w:r>
      <w:hyperlink r:id="rId5" w:history="1">
        <w:r w:rsidR="00A649DC" w:rsidRPr="00E93915">
          <w:rPr>
            <w:rStyle w:val="Hiperhivatkozs"/>
          </w:rPr>
          <w:t>https://www.csaladinet.hu/hirek/gyerekneveles/kisgyerekek/14064/a_sikeres_gyermek_avagy_a_pozitiv_onertekeles_kialakitasa</w:t>
        </w:r>
      </w:hyperlink>
    </w:p>
    <w:p w:rsidR="00A649DC" w:rsidRDefault="00A649DC"/>
    <w:sectPr w:rsidR="00A64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40"/>
    <w:rsid w:val="00186384"/>
    <w:rsid w:val="003F2B40"/>
    <w:rsid w:val="006C4DE1"/>
    <w:rsid w:val="009B6EE3"/>
    <w:rsid w:val="00A649DC"/>
    <w:rsid w:val="00CD164A"/>
    <w:rsid w:val="00F16D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5309"/>
  <w15:chartTrackingRefBased/>
  <w15:docId w15:val="{82050BB0-062C-4D8C-89C0-A9BC4AE1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F2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34012">
      <w:bodyDiv w:val="1"/>
      <w:marLeft w:val="0"/>
      <w:marRight w:val="0"/>
      <w:marTop w:val="0"/>
      <w:marBottom w:val="0"/>
      <w:divBdr>
        <w:top w:val="none" w:sz="0" w:space="0" w:color="auto"/>
        <w:left w:val="none" w:sz="0" w:space="0" w:color="auto"/>
        <w:bottom w:val="none" w:sz="0" w:space="0" w:color="auto"/>
        <w:right w:val="none" w:sz="0" w:space="0" w:color="auto"/>
      </w:divBdr>
      <w:divsChild>
        <w:div w:id="430472021">
          <w:marLeft w:val="0"/>
          <w:marRight w:val="0"/>
          <w:marTop w:val="0"/>
          <w:marBottom w:val="0"/>
          <w:divBdr>
            <w:top w:val="none" w:sz="0" w:space="0" w:color="auto"/>
            <w:left w:val="none" w:sz="0" w:space="0" w:color="auto"/>
            <w:bottom w:val="none" w:sz="0" w:space="0" w:color="auto"/>
            <w:right w:val="none" w:sz="0" w:space="0" w:color="auto"/>
          </w:divBdr>
        </w:div>
        <w:div w:id="2114090966">
          <w:marLeft w:val="0"/>
          <w:marRight w:val="0"/>
          <w:marTop w:val="0"/>
          <w:marBottom w:val="0"/>
          <w:divBdr>
            <w:top w:val="none" w:sz="0" w:space="0" w:color="auto"/>
            <w:left w:val="none" w:sz="0" w:space="0" w:color="auto"/>
            <w:bottom w:val="none" w:sz="0" w:space="0" w:color="auto"/>
            <w:right w:val="none" w:sz="0" w:space="0" w:color="auto"/>
          </w:divBdr>
          <w:divsChild>
            <w:div w:id="689794893">
              <w:marLeft w:val="0"/>
              <w:marRight w:val="0"/>
              <w:marTop w:val="0"/>
              <w:marBottom w:val="0"/>
              <w:divBdr>
                <w:top w:val="single" w:sz="6" w:space="0" w:color="D7CDC3"/>
                <w:left w:val="single" w:sz="6" w:space="0" w:color="D7CDC3"/>
                <w:bottom w:val="single" w:sz="6" w:space="0" w:color="D7CDC3"/>
                <w:right w:val="single" w:sz="6" w:space="0" w:color="D7CDC3"/>
              </w:divBdr>
            </w:div>
          </w:divsChild>
        </w:div>
        <w:div w:id="193007604">
          <w:marLeft w:val="0"/>
          <w:marRight w:val="0"/>
          <w:marTop w:val="0"/>
          <w:marBottom w:val="0"/>
          <w:divBdr>
            <w:top w:val="none" w:sz="0" w:space="0" w:color="auto"/>
            <w:left w:val="none" w:sz="0" w:space="0" w:color="auto"/>
            <w:bottom w:val="none" w:sz="0" w:space="0" w:color="auto"/>
            <w:right w:val="none" w:sz="0" w:space="0" w:color="auto"/>
          </w:divBdr>
        </w:div>
      </w:divsChild>
    </w:div>
    <w:div w:id="12524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saladinet.hu/hirek/gyerekneveles/kisgyerekek/14064/a_sikeres_gyermek_avagy_a_pozitiv_onertekeles_kialakitasa" TargetMode="Externa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754</Words>
  <Characters>5206</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Boda Lászlóné Szabó Teréz</dc:creator>
  <cp:keywords/>
  <dc:description/>
  <cp:lastModifiedBy>Boda Lászlóné Szabó Teréz</cp:lastModifiedBy>
  <cp:revision>1</cp:revision>
  <dcterms:created xsi:type="dcterms:W3CDTF">2020-11-10T06:11:00Z</dcterms:created>
  <dcterms:modified xsi:type="dcterms:W3CDTF">2020-11-10T06:32:00Z</dcterms:modified>
</cp:coreProperties>
</file>